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333333"/>
        </w:rPr>
      </w:pPr>
      <w:r>
        <w:rPr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bCs/>
          <w:color w:val="333333"/>
          <w:sz w:val="24"/>
          <w:szCs w:val="24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СОРУМ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  <w:bCs/>
        </w:rPr>
      </w:pPr>
      <w:r>
        <w:rPr>
          <w:b/>
        </w:rPr>
        <w:t>ХАНТЫ-МАНСИЙСКИЙ АВТОНОМНЫЙ ОКРУГ – ЮГРА</w:t>
      </w:r>
    </w:p>
    <w:p>
      <w:pPr>
        <w:jc w:val="right"/>
        <w:rPr>
          <w:rFonts w:hint="default"/>
          <w:b/>
          <w:lang w:val="ru-RU"/>
        </w:rPr>
      </w:pPr>
    </w:p>
    <w:p>
      <w:pPr>
        <w:jc w:val="center"/>
        <w:rPr>
          <w:b/>
          <w:bCs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СОРУМ</w:t>
      </w:r>
    </w:p>
    <w:p>
      <w:pPr>
        <w:pStyle w:val="2"/>
        <w:rPr>
          <w:sz w:val="28"/>
          <w:szCs w:val="28"/>
        </w:rPr>
      </w:pPr>
    </w:p>
    <w:p/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rFonts w:hint="default"/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</w:rPr>
        <w:t xml:space="preserve">от </w:t>
      </w:r>
      <w:r>
        <w:rPr>
          <w:rFonts w:hint="default"/>
          <w:color w:val="333333"/>
          <w:sz w:val="24"/>
          <w:szCs w:val="24"/>
          <w:lang w:val="ru-RU"/>
        </w:rPr>
        <w:t>5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ru-RU"/>
        </w:rPr>
        <w:t>октября</w:t>
      </w:r>
      <w:r>
        <w:rPr>
          <w:color w:val="333333"/>
          <w:sz w:val="24"/>
          <w:szCs w:val="24"/>
        </w:rPr>
        <w:t xml:space="preserve"> 202</w:t>
      </w:r>
      <w:r>
        <w:rPr>
          <w:rFonts w:hint="default"/>
          <w:color w:val="333333"/>
          <w:sz w:val="24"/>
          <w:szCs w:val="24"/>
          <w:lang w:val="ru-RU"/>
        </w:rPr>
        <w:t>3</w:t>
      </w:r>
      <w:r>
        <w:rPr>
          <w:color w:val="333333"/>
          <w:sz w:val="24"/>
          <w:szCs w:val="24"/>
        </w:rPr>
        <w:t xml:space="preserve"> года                                           </w:t>
      </w:r>
      <w:r>
        <w:rPr>
          <w:rFonts w:hint="default"/>
          <w:color w:val="333333"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color w:val="333333"/>
          <w:sz w:val="24"/>
          <w:szCs w:val="24"/>
        </w:rPr>
        <w:t xml:space="preserve">                                                             № </w:t>
      </w:r>
      <w:r>
        <w:rPr>
          <w:rFonts w:hint="default"/>
          <w:color w:val="333333"/>
          <w:sz w:val="24"/>
          <w:szCs w:val="24"/>
          <w:lang w:val="ru-RU"/>
        </w:rPr>
        <w:t>75</w:t>
      </w: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применения пиротехнических изделий </w:t>
      </w:r>
    </w:p>
    <w:p>
      <w:pPr>
        <w:pStyle w:val="1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Сорум </w:t>
      </w:r>
    </w:p>
    <w:p>
      <w:pPr>
        <w:pStyle w:val="1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>
      <w:pPr>
        <w:pStyle w:val="1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>
      <w:pPr>
        <w:pStyle w:val="1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 пунктом 9 части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статьи 14 Федерального закона от 6 декабря 2003 года №131-ФЗ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обеспечения выполнения первичных мер пожарной безопасности на территории сельского поселения Сорум при проведении новогодних и рождественских праздников  п о с т а н о в л я ю:</w:t>
      </w:r>
    </w:p>
    <w:p>
      <w:pPr>
        <w:pStyle w:val="10"/>
        <w:numPr>
          <w:ilvl w:val="0"/>
          <w:numId w:val="1"/>
        </w:numPr>
        <w:ind w:left="0" w:leftChars="0" w:firstLine="60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место для применения пиротехнических изделий бытового назначения (далее – пиротехнические изделия) на территории сельского поселения Сорум </w:t>
      </w:r>
      <w:r>
        <w:rPr>
          <w:rFonts w:ascii="Times New Roman" w:hAnsi="Times New Roman" w:cs="Times New Roman"/>
          <w:b w:val="0"/>
          <w:sz w:val="24"/>
          <w:szCs w:val="24"/>
        </w:rPr>
        <w:t>в период проведения новогодних и рождественских праздников с 31 декабря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по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 пустырь между магазином «Мечта» и физкультурно-оздоровительным комплексом. Расстояние до ближайшего строения должно быть не менее 50 м.</w:t>
      </w:r>
    </w:p>
    <w:p>
      <w:pPr>
        <w:pStyle w:val="10"/>
        <w:numPr>
          <w:ilvl w:val="0"/>
          <w:numId w:val="1"/>
        </w:numPr>
        <w:ind w:left="0" w:leftChars="0" w:firstLine="60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ектор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муниципального хозяйства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сельского поселения Сорум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организовать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информирование населения сельского поселения Сорум о месте применения пиротехнических изделий.</w:t>
      </w:r>
    </w:p>
    <w:p>
      <w:pPr>
        <w:pStyle w:val="7"/>
        <w:numPr>
          <w:ilvl w:val="0"/>
          <w:numId w:val="1"/>
        </w:numPr>
        <w:ind w:left="0" w:leftChars="0" w:firstLine="600" w:firstLineChars="0"/>
        <w:rPr>
          <w:sz w:val="24"/>
        </w:rPr>
      </w:pPr>
      <w:r>
        <w:rPr>
          <w:sz w:val="24"/>
        </w:rPr>
        <w:t xml:space="preserve">Рекомендовать начальнику </w:t>
      </w:r>
      <w:r>
        <w:rPr>
          <w:sz w:val="24"/>
          <w:lang w:val="ru-RU"/>
        </w:rPr>
        <w:t>Сорумской</w:t>
      </w:r>
      <w:r>
        <w:rPr>
          <w:sz w:val="24"/>
        </w:rPr>
        <w:t xml:space="preserve"> пожарной части филиала казенного учреждения Ханты-Мансийского автономного округа – Югры «Центроспас - Югория» по Белоярскому району (</w:t>
      </w:r>
      <w:r>
        <w:rPr>
          <w:sz w:val="24"/>
          <w:lang w:val="ru-RU"/>
        </w:rPr>
        <w:t>Чернятинскому</w:t>
      </w:r>
      <w:r>
        <w:rPr>
          <w:rFonts w:hint="default"/>
          <w:sz w:val="24"/>
          <w:lang w:val="ru-RU"/>
        </w:rPr>
        <w:t xml:space="preserve"> В.А.</w:t>
      </w:r>
      <w:r>
        <w:rPr>
          <w:sz w:val="24"/>
        </w:rPr>
        <w:t>), участковому уполномоченному полиции отдела МВД России по Белоярскому району (</w:t>
      </w:r>
      <w:r>
        <w:rPr>
          <w:sz w:val="24"/>
          <w:lang w:val="ru-RU"/>
        </w:rPr>
        <w:t>Кулику</w:t>
      </w:r>
      <w:r>
        <w:rPr>
          <w:rFonts w:hint="default"/>
          <w:sz w:val="24"/>
          <w:lang w:val="ru-RU"/>
        </w:rPr>
        <w:t xml:space="preserve"> И.В.</w:t>
      </w:r>
      <w:r>
        <w:rPr>
          <w:sz w:val="24"/>
        </w:rPr>
        <w:t xml:space="preserve">) </w:t>
      </w:r>
      <w:r>
        <w:rPr>
          <w:sz w:val="24"/>
          <w:szCs w:val="24"/>
        </w:rPr>
        <w:t xml:space="preserve">обеспечить контроль за применением населением сельского поселения Сорум </w:t>
      </w:r>
      <w:r>
        <w:rPr>
          <w:sz w:val="24"/>
        </w:rPr>
        <w:t>пиротехнических изделий в период проведения новогодних и рождественских праздников с 31 декабря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года по 8 января 202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 xml:space="preserve"> года.</w:t>
      </w:r>
    </w:p>
    <w:p>
      <w:pPr>
        <w:pStyle w:val="10"/>
        <w:numPr>
          <w:ilvl w:val="0"/>
          <w:numId w:val="1"/>
        </w:numPr>
        <w:ind w:left="0" w:leftChars="0" w:firstLine="60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Л.В.</w:t>
      </w:r>
    </w:p>
    <w:p>
      <w:pPr>
        <w:pStyle w:val="1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0"/>
        <w:jc w:val="both"/>
        <w:rPr>
          <w:rFonts w:ascii="Times New Roman" w:hAnsi="Times New Roman" w:cs="Times New Roman"/>
          <w:b w:val="0"/>
          <w:sz w:val="24"/>
          <w:szCs w:val="22"/>
          <w:lang w:val="ru-RU"/>
        </w:rPr>
      </w:pP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Исполняющий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 xml:space="preserve"> обязанности г</w:t>
      </w:r>
      <w:r>
        <w:rPr>
          <w:rFonts w:ascii="Times New Roman" w:hAnsi="Times New Roman" w:cs="Times New Roman"/>
          <w:b w:val="0"/>
          <w:sz w:val="24"/>
          <w:szCs w:val="22"/>
        </w:rPr>
        <w:t>лав</w:t>
      </w:r>
      <w:r>
        <w:rPr>
          <w:rFonts w:ascii="Times New Roman" w:hAnsi="Times New Roman" w:cs="Times New Roman"/>
          <w:b w:val="0"/>
          <w:sz w:val="24"/>
          <w:szCs w:val="22"/>
          <w:lang w:val="ru-RU"/>
        </w:rPr>
        <w:t>ы</w:t>
      </w:r>
    </w:p>
    <w:p>
      <w:pPr>
        <w:pStyle w:val="10"/>
        <w:jc w:val="both"/>
        <w:rPr>
          <w:rFonts w:hint="default" w:ascii="Times New Roman" w:hAnsi="Times New Roman" w:cs="Times New Roman"/>
          <w:i/>
          <w:sz w:val="24"/>
          <w:szCs w:val="22"/>
          <w:lang w:val="ru-RU"/>
        </w:rPr>
      </w:pPr>
      <w:r>
        <w:rPr>
          <w:rFonts w:ascii="Times New Roman" w:hAnsi="Times New Roman" w:cs="Times New Roman"/>
          <w:b w:val="0"/>
          <w:sz w:val="24"/>
          <w:szCs w:val="22"/>
        </w:rPr>
        <w:t xml:space="preserve">сельского поселения Сорум                                                                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Л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>.В.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>Емельянова</w:t>
      </w:r>
    </w:p>
    <w:sectPr>
      <w:pgSz w:w="11906" w:h="16838"/>
      <w:pgMar w:top="284" w:right="850" w:bottom="284" w:left="16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D27E9"/>
    <w:multiLevelType w:val="multilevel"/>
    <w:tmpl w:val="6B4D27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A5689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80C6A"/>
    <w:rsid w:val="008A7694"/>
    <w:rsid w:val="009C427C"/>
    <w:rsid w:val="00A34DB0"/>
    <w:rsid w:val="00B73BFF"/>
    <w:rsid w:val="00BB57E7"/>
    <w:rsid w:val="00D8391D"/>
    <w:rsid w:val="00DB3C09"/>
    <w:rsid w:val="00DC6B52"/>
    <w:rsid w:val="00F3183E"/>
    <w:rsid w:val="00FD054B"/>
    <w:rsid w:val="1D2404C0"/>
    <w:rsid w:val="4C4342A2"/>
    <w:rsid w:val="64CD6CC5"/>
    <w:rsid w:val="6F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sz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9"/>
    <w:qFormat/>
    <w:uiPriority w:val="0"/>
    <w:pPr>
      <w:spacing w:after="120"/>
      <w:ind w:left="283"/>
    </w:pPr>
    <w:rPr>
      <w:sz w:val="16"/>
      <w:szCs w:val="16"/>
    </w:rPr>
  </w:style>
  <w:style w:type="paragraph" w:styleId="7">
    <w:name w:val="Body Text 3"/>
    <w:basedOn w:val="1"/>
    <w:qFormat/>
    <w:uiPriority w:val="0"/>
    <w:pPr>
      <w:jc w:val="both"/>
    </w:pPr>
    <w:rPr>
      <w:sz w:val="26"/>
    </w:rPr>
  </w:style>
  <w:style w:type="character" w:customStyle="1" w:styleId="8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9">
    <w:name w:val="Основной текст с отступом 3 Знак"/>
    <w:basedOn w:val="3"/>
    <w:link w:val="6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0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337</Words>
  <Characters>1925</Characters>
  <Lines>16</Lines>
  <Paragraphs>4</Paragraphs>
  <TotalTime>25</TotalTime>
  <ScaleCrop>false</ScaleCrop>
  <LinksUpToDate>false</LinksUpToDate>
  <CharactersWithSpaces>2258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2020-12-11T11:30:00Z</dcterms:created>
  <dc:creator>user</dc:creator>
  <cp:lastModifiedBy>ZamGlavy</cp:lastModifiedBy>
  <cp:lastPrinted>2023-10-05T11:36:31Z</cp:lastPrinted>
  <dcterms:modified xsi:type="dcterms:W3CDTF">2023-10-05T12:06:05Z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690B5BE78AE3466AB98F2CFB2461E4E0_13</vt:lpwstr>
  </property>
</Properties>
</file>